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F21A7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both"/>
        <w:textAlignment w:val="auto"/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2</w:t>
      </w:r>
    </w:p>
    <w:p w14:paraId="2CAB013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right="640"/>
        <w:contextualSpacing/>
        <w:jc w:val="center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shd w:val="clear" w:color="auto" w:fill="FFFFFF"/>
          <w:lang w:val="en-US" w:eastAsia="zh-CN" w:bidi="ar"/>
        </w:rPr>
        <w:t>个人诚信承诺书</w:t>
      </w:r>
    </w:p>
    <w:p w14:paraId="18B358A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本人已仔细阅读《宜昌供销集团有限公司市场化选聘职业经理人公告》、《宜昌市供销合作社联合社社有企业领导人员管理办法》及相关材料，清楚并理解其内容。</w:t>
      </w:r>
    </w:p>
    <w:p w14:paraId="7DD900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在此我郑重承诺</w:t>
      </w:r>
    </w:p>
    <w:p w14:paraId="5B9988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一、本人提供的报名信息以及其他相关证明材料、个人信息均真实准确完整;</w:t>
      </w:r>
    </w:p>
    <w:p w14:paraId="689ACF6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二、本人具有正常履行职责的身体条件，自愿接受统一组织的体检，如有重大疾病或传染病等影响正常履职的疾病，自愿放弃考察资格；</w:t>
      </w:r>
    </w:p>
    <w:p w14:paraId="5F68C32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三、本人承诺自愿接受并积极配合背景调查、考察；</w:t>
      </w:r>
    </w:p>
    <w:p w14:paraId="3C1F60C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四、本人承诺被宜昌供销集团有限公司聘用后，按照《宜昌市供销合作社联合社社有企业领导人员管理办法》的相关要求履职，三年内一般不得因个人原因辞去领导职务；</w:t>
      </w:r>
    </w:p>
    <w:p w14:paraId="614F15D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五、对违反以上承诺所造成的后果，本人自愿承担相应责任，并取消相应的薪酬待遇。</w:t>
      </w:r>
    </w:p>
    <w:p w14:paraId="561D088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</w:p>
    <w:p w14:paraId="481D135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 w:val="0"/>
        <w:topLinePunct w:val="0"/>
        <w:autoSpaceDE/>
        <w:autoSpaceDN/>
        <w:bidi w:val="0"/>
        <w:adjustRightInd/>
        <w:snapToGrid/>
        <w:spacing w:before="100" w:beforeAutospacing="0" w:after="100" w:afterAutospacing="0" w:line="560" w:lineRule="exact"/>
        <w:ind w:left="0" w:leftChars="0" w:right="640" w:firstLine="640" w:firstLineChars="200"/>
        <w:contextualSpacing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"/>
        </w:rPr>
        <w:t>承诺人签字                日期：年   月  日</w:t>
      </w:r>
    </w:p>
    <w:p w14:paraId="0CCB0B9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543AC"/>
    <w:rsid w:val="3775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2024-12-25T09:55:00Z</dcterms:created>
  <dc:creator>洛洛</dc:creator>
  <cp:lastModifiedBy>洛洛</cp:lastModifiedBy>
  <dcterms:modified xsi:type="dcterms:W3CDTF">2024-12-25T09:56:04Z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70CD4C2CE3764CD99A12EB2C80BAF175_11</vt:lpwstr>
  </property>
</Properties>
</file>